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FD" w:rsidRPr="000630E7" w:rsidRDefault="00F907FD" w:rsidP="00063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lang w:val="es-AR"/>
        </w:rPr>
      </w:pPr>
      <w:r w:rsidRPr="000630E7">
        <w:rPr>
          <w:rFonts w:ascii="Arial" w:hAnsi="Arial" w:cs="Arial"/>
          <w:b/>
          <w:sz w:val="18"/>
          <w:szCs w:val="18"/>
          <w:lang w:val="es-AR"/>
        </w:rPr>
        <w:t>CONSENTIMIENTO INFORMADO PARA LA APLICACIÓN DE EQUIPO DE SINERGIA ELECTRO-ÓPTICA CON MOVILIZACIÓN MECÁNICA DEL TEJIDO</w:t>
      </w:r>
    </w:p>
    <w:p w:rsidR="009E0A82" w:rsidRPr="000630E7" w:rsidRDefault="00C50C61" w:rsidP="00C50C61">
      <w:pPr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>Lugar y fecha  ………………………………….</w:t>
      </w:r>
      <w:r w:rsidR="006533DC" w:rsidRPr="000630E7">
        <w:rPr>
          <w:rFonts w:ascii="Arial" w:hAnsi="Arial" w:cs="Arial"/>
          <w:sz w:val="18"/>
          <w:szCs w:val="18"/>
          <w:lang w:val="es-AR"/>
        </w:rPr>
        <w:t xml:space="preserve"> </w:t>
      </w:r>
      <w:r w:rsidR="00F907FD" w:rsidRPr="000630E7">
        <w:rPr>
          <w:rFonts w:ascii="Arial" w:hAnsi="Arial" w:cs="Arial"/>
          <w:sz w:val="18"/>
          <w:szCs w:val="18"/>
          <w:lang w:val="es-AR"/>
        </w:rPr>
        <w:t xml:space="preserve"> </w:t>
      </w:r>
    </w:p>
    <w:p w:rsidR="00C50C61" w:rsidRDefault="00C50C61" w:rsidP="009E0A82">
      <w:pPr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 xml:space="preserve">Usted tiene derecho a conocer el procedimiento al que va a ser sometido y las complicaciones </w:t>
      </w:r>
      <w:proofErr w:type="spellStart"/>
      <w:proofErr w:type="gramStart"/>
      <w:r>
        <w:rPr>
          <w:rFonts w:ascii="Arial" w:hAnsi="Arial" w:cs="Arial"/>
          <w:sz w:val="18"/>
          <w:szCs w:val="18"/>
          <w:lang w:val="es-AR"/>
        </w:rPr>
        <w:t>mas</w:t>
      </w:r>
      <w:proofErr w:type="spellEnd"/>
      <w:proofErr w:type="gramEnd"/>
      <w:r>
        <w:rPr>
          <w:rFonts w:ascii="Arial" w:hAnsi="Arial" w:cs="Arial"/>
          <w:sz w:val="18"/>
          <w:szCs w:val="18"/>
          <w:lang w:val="es-AR"/>
        </w:rPr>
        <w:t xml:space="preserve"> frecuentes. Este documento intenta explicarle todas estas cuestiones, </w:t>
      </w:r>
      <w:r w:rsidR="002E3D56">
        <w:rPr>
          <w:rFonts w:ascii="Arial" w:hAnsi="Arial" w:cs="Arial"/>
          <w:sz w:val="18"/>
          <w:szCs w:val="18"/>
          <w:lang w:val="es-AR"/>
        </w:rPr>
        <w:t>léalo</w:t>
      </w:r>
      <w:r>
        <w:rPr>
          <w:rFonts w:ascii="Arial" w:hAnsi="Arial" w:cs="Arial"/>
          <w:sz w:val="18"/>
          <w:szCs w:val="18"/>
          <w:lang w:val="es-AR"/>
        </w:rPr>
        <w:t xml:space="preserve"> atentamente y consulte todas las dudas que se le planteen. Le recordamos que por imperativo legal, tendrá que firmar usted o su representante legal el consentimiento informado para que pueda realizarle el procedimiento descripto a continuación:</w:t>
      </w:r>
    </w:p>
    <w:p w:rsidR="000411C9" w:rsidRPr="000630E7" w:rsidRDefault="009E0A82" w:rsidP="009E0A82">
      <w:pPr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>Yo</w:t>
      </w:r>
      <w:r w:rsidR="000411C9" w:rsidRPr="000630E7">
        <w:rPr>
          <w:rFonts w:ascii="Arial" w:hAnsi="Arial" w:cs="Arial"/>
          <w:sz w:val="18"/>
          <w:szCs w:val="18"/>
          <w:lang w:val="es-AR"/>
        </w:rPr>
        <w:t>..........................................</w:t>
      </w:r>
      <w:r w:rsidR="00C50C61">
        <w:rPr>
          <w:rFonts w:ascii="Arial" w:hAnsi="Arial" w:cs="Arial"/>
          <w:sz w:val="18"/>
          <w:szCs w:val="18"/>
          <w:lang w:val="es-AR"/>
        </w:rPr>
        <w:t>..........................</w:t>
      </w:r>
      <w:r w:rsidR="000630E7">
        <w:rPr>
          <w:rFonts w:ascii="Arial" w:hAnsi="Arial" w:cs="Arial"/>
          <w:sz w:val="18"/>
          <w:szCs w:val="18"/>
          <w:lang w:val="es-AR"/>
        </w:rPr>
        <w:t>.........</w:t>
      </w:r>
      <w:r w:rsidR="00C50C61">
        <w:rPr>
          <w:rFonts w:ascii="Arial" w:hAnsi="Arial" w:cs="Arial"/>
          <w:sz w:val="18"/>
          <w:szCs w:val="18"/>
          <w:lang w:val="es-AR"/>
        </w:rPr>
        <w:t>...</w:t>
      </w:r>
      <w:r w:rsidR="000630E7">
        <w:rPr>
          <w:rFonts w:ascii="Arial" w:hAnsi="Arial" w:cs="Arial"/>
          <w:sz w:val="18"/>
          <w:szCs w:val="18"/>
          <w:lang w:val="es-AR"/>
        </w:rPr>
        <w:t>....</w:t>
      </w:r>
      <w:r w:rsidRPr="000630E7">
        <w:rPr>
          <w:rFonts w:ascii="Arial" w:hAnsi="Arial" w:cs="Arial"/>
          <w:sz w:val="18"/>
          <w:szCs w:val="18"/>
          <w:lang w:val="es-AR"/>
        </w:rPr>
        <w:t>..........DNI</w:t>
      </w:r>
      <w:r w:rsidR="000630E7">
        <w:rPr>
          <w:rFonts w:ascii="Arial" w:hAnsi="Arial" w:cs="Arial"/>
          <w:sz w:val="18"/>
          <w:szCs w:val="18"/>
          <w:lang w:val="es-AR"/>
        </w:rPr>
        <w:t>………………….</w:t>
      </w:r>
      <w:r w:rsidR="00C50C61">
        <w:rPr>
          <w:rFonts w:ascii="Arial" w:hAnsi="Arial" w:cs="Arial"/>
          <w:sz w:val="18"/>
          <w:szCs w:val="18"/>
          <w:lang w:val="es-AR"/>
        </w:rPr>
        <w:t>domiciliado</w:t>
      </w:r>
      <w:r w:rsidR="002E3D56">
        <w:rPr>
          <w:rFonts w:ascii="Arial" w:hAnsi="Arial" w:cs="Arial"/>
          <w:sz w:val="18"/>
          <w:szCs w:val="18"/>
          <w:lang w:val="es-AR"/>
        </w:rPr>
        <w:t xml:space="preserve"> en ……………</w:t>
      </w:r>
      <w:r w:rsidR="00C50C61">
        <w:rPr>
          <w:rFonts w:ascii="Arial" w:hAnsi="Arial" w:cs="Arial"/>
          <w:sz w:val="18"/>
          <w:szCs w:val="18"/>
          <w:lang w:val="es-AR"/>
        </w:rPr>
        <w:t xml:space="preserve"> …………………………………………</w:t>
      </w:r>
      <w:r w:rsidRPr="000630E7">
        <w:rPr>
          <w:rFonts w:ascii="Arial" w:hAnsi="Arial" w:cs="Arial"/>
          <w:sz w:val="18"/>
          <w:szCs w:val="18"/>
          <w:lang w:val="es-AR"/>
        </w:rPr>
        <w:t>……</w:t>
      </w:r>
      <w:r w:rsidR="000411C9" w:rsidRPr="000630E7">
        <w:rPr>
          <w:rFonts w:ascii="Arial" w:hAnsi="Arial" w:cs="Arial"/>
          <w:sz w:val="18"/>
          <w:szCs w:val="18"/>
          <w:lang w:val="es-AR"/>
        </w:rPr>
        <w:t>……</w:t>
      </w:r>
      <w:r w:rsidRPr="000630E7">
        <w:rPr>
          <w:rFonts w:ascii="Arial" w:hAnsi="Arial" w:cs="Arial"/>
          <w:sz w:val="18"/>
          <w:szCs w:val="18"/>
          <w:lang w:val="es-AR"/>
        </w:rPr>
        <w:t>…Tel:……………………</w:t>
      </w:r>
      <w:r w:rsidR="000630E7">
        <w:rPr>
          <w:rFonts w:ascii="Arial" w:hAnsi="Arial" w:cs="Arial"/>
          <w:sz w:val="18"/>
          <w:szCs w:val="18"/>
          <w:lang w:val="es-AR"/>
        </w:rPr>
        <w:t>……………….</w:t>
      </w:r>
      <w:r w:rsidR="002E3D56">
        <w:rPr>
          <w:rFonts w:ascii="Arial" w:hAnsi="Arial" w:cs="Arial"/>
          <w:sz w:val="18"/>
          <w:szCs w:val="18"/>
          <w:lang w:val="es-AR"/>
        </w:rPr>
        <w:t>he sido informado por la Lic. ………………………………….MP…………….y declaro haber comprendido acabadamente que el objeto del tratamiento es devolver la función estética del área corporal a tratar.</w:t>
      </w:r>
    </w:p>
    <w:p w:rsidR="009E0A82" w:rsidRDefault="009E0A82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El tratamiento con </w:t>
      </w:r>
      <w:r w:rsidR="00D845B7" w:rsidRPr="000630E7">
        <w:rPr>
          <w:rFonts w:ascii="Arial" w:hAnsi="Arial" w:cs="Arial"/>
          <w:sz w:val="18"/>
          <w:szCs w:val="18"/>
          <w:lang w:val="es-AR"/>
        </w:rPr>
        <w:t>eq</w:t>
      </w:r>
      <w:r w:rsidRPr="000630E7">
        <w:rPr>
          <w:rFonts w:ascii="Arial" w:hAnsi="Arial" w:cs="Arial"/>
          <w:sz w:val="18"/>
          <w:szCs w:val="18"/>
          <w:lang w:val="es-AR"/>
        </w:rPr>
        <w:t>uipo de sinergia electro-óptica consiste en manipular mecánicamente el tejido dañado por la celulitis a la vez proporcionar un calentamiento de la grasa; estas acciones rompen los nódulos de la celulitis logrando el alisamiento de la superficie y una reducción del volumen.</w:t>
      </w:r>
      <w:r w:rsidR="002E3D56">
        <w:rPr>
          <w:rFonts w:ascii="Arial" w:hAnsi="Arial" w:cs="Arial"/>
          <w:sz w:val="18"/>
          <w:szCs w:val="18"/>
          <w:lang w:val="es-AR"/>
        </w:rPr>
        <w:t xml:space="preserve"> </w:t>
      </w:r>
    </w:p>
    <w:p w:rsidR="002E3D56" w:rsidRPr="000630E7" w:rsidRDefault="002E3D56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</w:p>
    <w:p w:rsidR="009E0A82" w:rsidRDefault="002E3D56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2E3D56">
        <w:rPr>
          <w:rFonts w:ascii="Arial" w:hAnsi="Arial" w:cs="Arial"/>
          <w:sz w:val="18"/>
          <w:szCs w:val="18"/>
          <w:u w:val="single"/>
          <w:lang w:val="es-AR"/>
        </w:rPr>
        <w:t>Zona a tratar</w:t>
      </w:r>
      <w:r>
        <w:rPr>
          <w:rFonts w:ascii="Arial" w:hAnsi="Arial" w:cs="Arial"/>
          <w:sz w:val="18"/>
          <w:szCs w:val="18"/>
          <w:lang w:val="es-AR"/>
        </w:rPr>
        <w:t>:…………………………………………………………………………………………………………………</w:t>
      </w:r>
    </w:p>
    <w:p w:rsidR="002E3D56" w:rsidRPr="000630E7" w:rsidRDefault="002E3D56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>…………………………………………………………………………………………………………………………………</w:t>
      </w:r>
    </w:p>
    <w:p w:rsidR="002E3D56" w:rsidRDefault="002E3D56" w:rsidP="009E0A82">
      <w:pPr>
        <w:spacing w:after="0"/>
        <w:jc w:val="both"/>
        <w:rPr>
          <w:rFonts w:ascii="Arial" w:hAnsi="Arial" w:cs="Arial"/>
          <w:sz w:val="18"/>
          <w:szCs w:val="18"/>
          <w:u w:val="single"/>
          <w:lang w:val="es-AR"/>
        </w:rPr>
      </w:pPr>
    </w:p>
    <w:p w:rsidR="009E0A82" w:rsidRPr="000630E7" w:rsidRDefault="009E0A82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u w:val="single"/>
          <w:lang w:val="es-AR"/>
        </w:rPr>
        <w:t>Cantidad de sesiones indicadas</w:t>
      </w:r>
      <w:r w:rsidRPr="000630E7">
        <w:rPr>
          <w:rFonts w:ascii="Arial" w:hAnsi="Arial" w:cs="Arial"/>
          <w:sz w:val="18"/>
          <w:szCs w:val="18"/>
          <w:lang w:val="es-AR"/>
        </w:rPr>
        <w:t>: ……………………………………………………………………………</w:t>
      </w:r>
      <w:r w:rsidR="000630E7">
        <w:rPr>
          <w:rFonts w:ascii="Arial" w:hAnsi="Arial" w:cs="Arial"/>
          <w:sz w:val="18"/>
          <w:szCs w:val="18"/>
          <w:lang w:val="es-AR"/>
        </w:rPr>
        <w:t>…………….</w:t>
      </w:r>
    </w:p>
    <w:p w:rsidR="009E0A82" w:rsidRPr="000630E7" w:rsidRDefault="009E0A82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>……………………………………………………………………………………………………………………</w:t>
      </w:r>
      <w:r w:rsidR="000630E7">
        <w:rPr>
          <w:rFonts w:ascii="Arial" w:hAnsi="Arial" w:cs="Arial"/>
          <w:sz w:val="18"/>
          <w:szCs w:val="18"/>
          <w:lang w:val="es-AR"/>
        </w:rPr>
        <w:t>……………</w:t>
      </w:r>
    </w:p>
    <w:p w:rsidR="00F907FD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 </w:t>
      </w:r>
    </w:p>
    <w:p w:rsidR="009E0A82" w:rsidRPr="000630E7" w:rsidRDefault="009E0A82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u w:val="single"/>
          <w:lang w:val="es-AR"/>
        </w:rPr>
        <w:t>Riesgos</w:t>
      </w:r>
      <w:r w:rsidRPr="000630E7">
        <w:rPr>
          <w:rFonts w:ascii="Arial" w:hAnsi="Arial" w:cs="Arial"/>
          <w:sz w:val="18"/>
          <w:szCs w:val="18"/>
          <w:lang w:val="es-AR"/>
        </w:rPr>
        <w:t>:</w:t>
      </w:r>
    </w:p>
    <w:p w:rsidR="00584B3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>● En el período posterior a la aplicación inmediat</w:t>
      </w:r>
      <w:r w:rsidR="009E0A82" w:rsidRPr="000630E7">
        <w:rPr>
          <w:rFonts w:ascii="Arial" w:hAnsi="Arial" w:cs="Arial"/>
          <w:sz w:val="18"/>
          <w:szCs w:val="18"/>
          <w:lang w:val="es-AR"/>
        </w:rPr>
        <w:t>a es normal que existan enrojecimiento e hinchazón</w:t>
      </w:r>
      <w:r w:rsidRPr="000630E7">
        <w:rPr>
          <w:rFonts w:ascii="Arial" w:hAnsi="Arial" w:cs="Arial"/>
          <w:sz w:val="18"/>
          <w:szCs w:val="18"/>
          <w:lang w:val="es-AR"/>
        </w:rPr>
        <w:t>.</w:t>
      </w:r>
    </w:p>
    <w:p w:rsidR="00584B3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>● Es probable que s</w:t>
      </w:r>
      <w:r w:rsidR="009E0A82" w:rsidRPr="000630E7">
        <w:rPr>
          <w:rFonts w:ascii="Arial" w:hAnsi="Arial" w:cs="Arial"/>
          <w:sz w:val="18"/>
          <w:szCs w:val="18"/>
          <w:lang w:val="es-AR"/>
        </w:rPr>
        <w:t xml:space="preserve">e presenten áreas con </w:t>
      </w:r>
      <w:r w:rsidR="00584B31" w:rsidRPr="000630E7">
        <w:rPr>
          <w:rFonts w:ascii="Arial" w:hAnsi="Arial" w:cs="Arial"/>
          <w:sz w:val="18"/>
          <w:szCs w:val="18"/>
          <w:lang w:val="es-AR"/>
        </w:rPr>
        <w:t>hematomas producto</w:t>
      </w:r>
      <w:r w:rsidRPr="000630E7">
        <w:rPr>
          <w:rFonts w:ascii="Arial" w:hAnsi="Arial" w:cs="Arial"/>
          <w:sz w:val="18"/>
          <w:szCs w:val="18"/>
          <w:lang w:val="es-AR"/>
        </w:rPr>
        <w:t xml:space="preserve"> de la succión del equipo. </w:t>
      </w:r>
    </w:p>
    <w:p w:rsidR="00584B3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● El paciente puede sentir una sensación dolorosa similar a un “golpe” hasta 72 </w:t>
      </w:r>
      <w:proofErr w:type="spellStart"/>
      <w:r w:rsidRPr="000630E7">
        <w:rPr>
          <w:rFonts w:ascii="Arial" w:hAnsi="Arial" w:cs="Arial"/>
          <w:sz w:val="18"/>
          <w:szCs w:val="18"/>
          <w:lang w:val="es-AR"/>
        </w:rPr>
        <w:t>hs</w:t>
      </w:r>
      <w:proofErr w:type="spellEnd"/>
      <w:r w:rsidRPr="000630E7">
        <w:rPr>
          <w:rFonts w:ascii="Arial" w:hAnsi="Arial" w:cs="Arial"/>
          <w:sz w:val="18"/>
          <w:szCs w:val="18"/>
          <w:lang w:val="es-AR"/>
        </w:rPr>
        <w:t xml:space="preserve"> después del tratamiento por efecto de la succión y la movilización del tejido por parte de los rodillos. </w:t>
      </w:r>
    </w:p>
    <w:p w:rsidR="00584B3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● En raras ocasiones, </w:t>
      </w:r>
      <w:r w:rsidR="009E0A82" w:rsidRPr="000630E7">
        <w:rPr>
          <w:rFonts w:ascii="Arial" w:hAnsi="Arial" w:cs="Arial"/>
          <w:sz w:val="18"/>
          <w:szCs w:val="18"/>
          <w:lang w:val="es-AR"/>
        </w:rPr>
        <w:t xml:space="preserve">pueden aparecer </w:t>
      </w:r>
      <w:r w:rsidRPr="000630E7">
        <w:rPr>
          <w:rFonts w:ascii="Arial" w:hAnsi="Arial" w:cs="Arial"/>
          <w:sz w:val="18"/>
          <w:szCs w:val="18"/>
          <w:lang w:val="es-AR"/>
        </w:rPr>
        <w:t xml:space="preserve">costras por efecto de la acumulación puntual de calor sobre la piel. </w:t>
      </w:r>
    </w:p>
    <w:p w:rsidR="00F907FD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● Resultado insatisfactorio. ​La práctica de la Medicina Estética no es una ciencia exacta, y aunque se esperan buenos resultados, no hay garantía explícita o implícita sobre los cambios que pueden observarse por lo que sería necesario realizar un tratamiento adicional para mejorar los resultados. </w:t>
      </w:r>
    </w:p>
    <w:p w:rsidR="00031224" w:rsidRPr="000630E7" w:rsidRDefault="00031224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</w:p>
    <w:p w:rsidR="009E0A82" w:rsidRPr="000630E7" w:rsidRDefault="009E0A82" w:rsidP="009E0A82">
      <w:pPr>
        <w:spacing w:after="0"/>
        <w:jc w:val="both"/>
        <w:rPr>
          <w:rFonts w:ascii="Arial" w:hAnsi="Arial" w:cs="Arial"/>
          <w:sz w:val="18"/>
          <w:szCs w:val="18"/>
          <w:u w:val="single"/>
          <w:lang w:val="es-AR"/>
        </w:rPr>
      </w:pPr>
      <w:r w:rsidRPr="000630E7">
        <w:rPr>
          <w:rFonts w:ascii="Arial" w:hAnsi="Arial" w:cs="Arial"/>
          <w:sz w:val="18"/>
          <w:szCs w:val="18"/>
          <w:u w:val="single"/>
          <w:lang w:val="es-AR"/>
        </w:rPr>
        <w:t>Contraindicaciones:</w:t>
      </w:r>
    </w:p>
    <w:p w:rsidR="00584B3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● Marcapasos. </w:t>
      </w:r>
    </w:p>
    <w:p w:rsidR="00584B3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● Implantes con superficie de metal u otros en la zona de tratamiento. </w:t>
      </w:r>
    </w:p>
    <w:p w:rsidR="00584B3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● Cáncer de piel actual o anterior. Lunares </w:t>
      </w:r>
      <w:proofErr w:type="spellStart"/>
      <w:r w:rsidRPr="000630E7">
        <w:rPr>
          <w:rFonts w:ascii="Arial" w:hAnsi="Arial" w:cs="Arial"/>
          <w:sz w:val="18"/>
          <w:szCs w:val="18"/>
          <w:lang w:val="es-AR"/>
        </w:rPr>
        <w:t>premalignos</w:t>
      </w:r>
      <w:proofErr w:type="spellEnd"/>
      <w:r w:rsidRPr="000630E7">
        <w:rPr>
          <w:rFonts w:ascii="Arial" w:hAnsi="Arial" w:cs="Arial"/>
          <w:sz w:val="18"/>
          <w:szCs w:val="18"/>
          <w:lang w:val="es-AR"/>
        </w:rPr>
        <w:t xml:space="preserve">. </w:t>
      </w:r>
    </w:p>
    <w:p w:rsidR="00584B3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● Enfermedades graves simultáneas, como enfermedades cardíacas. </w:t>
      </w:r>
    </w:p>
    <w:p w:rsidR="00584B3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● Embarazo y lactancia, así como un plazo de 3 a 6 meses posteriores al parto o hasta que se recupere el equilibrio hormonal. </w:t>
      </w:r>
    </w:p>
    <w:p w:rsidR="00584B3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● Sistema inmunológico deteriorado debido a enfermedades inmunosupresoras como SIDA, HIV, o medicamentos inmunosupresores, por </w:t>
      </w:r>
      <w:r w:rsidR="00584B31" w:rsidRPr="000630E7">
        <w:rPr>
          <w:rFonts w:ascii="Arial" w:hAnsi="Arial" w:cs="Arial"/>
          <w:sz w:val="18"/>
          <w:szCs w:val="18"/>
          <w:lang w:val="es-AR"/>
        </w:rPr>
        <w:t>ejemplo,</w:t>
      </w:r>
      <w:r w:rsidRPr="000630E7">
        <w:rPr>
          <w:rFonts w:ascii="Arial" w:hAnsi="Arial" w:cs="Arial"/>
          <w:sz w:val="18"/>
          <w:szCs w:val="18"/>
          <w:lang w:val="es-AR"/>
        </w:rPr>
        <w:t xml:space="preserve"> </w:t>
      </w:r>
      <w:proofErr w:type="gramStart"/>
      <w:r w:rsidRPr="000630E7">
        <w:rPr>
          <w:rFonts w:ascii="Arial" w:hAnsi="Arial" w:cs="Arial"/>
          <w:sz w:val="18"/>
          <w:szCs w:val="18"/>
          <w:lang w:val="es-AR"/>
        </w:rPr>
        <w:t>corticoides</w:t>
      </w:r>
      <w:proofErr w:type="gramEnd"/>
      <w:r w:rsidRPr="000630E7">
        <w:rPr>
          <w:rFonts w:ascii="Arial" w:hAnsi="Arial" w:cs="Arial"/>
          <w:sz w:val="18"/>
          <w:szCs w:val="18"/>
          <w:lang w:val="es-AR"/>
        </w:rPr>
        <w:t xml:space="preserve">. </w:t>
      </w:r>
    </w:p>
    <w:p w:rsidR="00DF11B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>● Enfermedades que pueden ser estimulada</w:t>
      </w:r>
      <w:r w:rsidR="009E0A82" w:rsidRPr="000630E7">
        <w:rPr>
          <w:rFonts w:ascii="Arial" w:hAnsi="Arial" w:cs="Arial"/>
          <w:sz w:val="18"/>
          <w:szCs w:val="18"/>
          <w:lang w:val="es-AR"/>
        </w:rPr>
        <w:t>s mediante la luz.</w:t>
      </w:r>
    </w:p>
    <w:p w:rsidR="00DF11B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● Historial de enfermedades estimuladas por el calor, como herpes simple recurrente en la zona de tratamiento. </w:t>
      </w:r>
    </w:p>
    <w:p w:rsidR="00DF11B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● Desórdenes endocrinos no controlados correctamente, como diabetes o hipotiroidismo. </w:t>
      </w:r>
    </w:p>
    <w:p w:rsidR="00DF11B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● Cualquier condición activa en la zona de tratamiento, como heridas, psoriasis, eccemas y/o erupciones. </w:t>
      </w:r>
    </w:p>
    <w:p w:rsidR="00DF11B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● Antecedentes de enfermedades de la piel y/o cicatrización anormal, como </w:t>
      </w:r>
      <w:proofErr w:type="spellStart"/>
      <w:r w:rsidRPr="000630E7">
        <w:rPr>
          <w:rFonts w:ascii="Arial" w:hAnsi="Arial" w:cs="Arial"/>
          <w:sz w:val="18"/>
          <w:szCs w:val="18"/>
          <w:lang w:val="es-AR"/>
        </w:rPr>
        <w:t>queloides</w:t>
      </w:r>
      <w:proofErr w:type="spellEnd"/>
      <w:r w:rsidRPr="000630E7">
        <w:rPr>
          <w:rFonts w:ascii="Arial" w:hAnsi="Arial" w:cs="Arial"/>
          <w:sz w:val="18"/>
          <w:szCs w:val="18"/>
          <w:lang w:val="es-AR"/>
        </w:rPr>
        <w:t xml:space="preserve">. </w:t>
      </w:r>
    </w:p>
    <w:p w:rsidR="00DF11B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● Antecedentes de </w:t>
      </w:r>
      <w:proofErr w:type="spellStart"/>
      <w:r w:rsidRPr="000630E7">
        <w:rPr>
          <w:rFonts w:ascii="Arial" w:hAnsi="Arial" w:cs="Arial"/>
          <w:sz w:val="18"/>
          <w:szCs w:val="18"/>
          <w:lang w:val="es-AR"/>
        </w:rPr>
        <w:t>coagulopatías</w:t>
      </w:r>
      <w:proofErr w:type="spellEnd"/>
      <w:r w:rsidRPr="000630E7">
        <w:rPr>
          <w:rFonts w:ascii="Arial" w:hAnsi="Arial" w:cs="Arial"/>
          <w:sz w:val="18"/>
          <w:szCs w:val="18"/>
          <w:lang w:val="es-AR"/>
        </w:rPr>
        <w:t xml:space="preserve"> o utilización de anticoagulantes. </w:t>
      </w:r>
    </w:p>
    <w:p w:rsidR="00DF11B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● Uso de medicamentos, hierbas, suplementos alimenticios y vitaminas, de los que se sabe que inducen a la </w:t>
      </w:r>
      <w:proofErr w:type="spellStart"/>
      <w:r w:rsidRPr="000630E7">
        <w:rPr>
          <w:rFonts w:ascii="Arial" w:hAnsi="Arial" w:cs="Arial"/>
          <w:sz w:val="18"/>
          <w:szCs w:val="18"/>
          <w:lang w:val="es-AR"/>
        </w:rPr>
        <w:t>fotosensibilidad</w:t>
      </w:r>
      <w:proofErr w:type="spellEnd"/>
      <w:r w:rsidRPr="000630E7">
        <w:rPr>
          <w:rFonts w:ascii="Arial" w:hAnsi="Arial" w:cs="Arial"/>
          <w:sz w:val="18"/>
          <w:szCs w:val="18"/>
          <w:lang w:val="es-AR"/>
        </w:rPr>
        <w:t xml:space="preserve"> por exposición a la luz con la longitud de onda utilizada. Como </w:t>
      </w:r>
      <w:proofErr w:type="spellStart"/>
      <w:r w:rsidRPr="000630E7">
        <w:rPr>
          <w:rFonts w:ascii="Arial" w:hAnsi="Arial" w:cs="Arial"/>
          <w:sz w:val="18"/>
          <w:szCs w:val="18"/>
          <w:lang w:val="es-AR"/>
        </w:rPr>
        <w:t>Isotretinoína</w:t>
      </w:r>
      <w:proofErr w:type="spellEnd"/>
      <w:r w:rsidRPr="000630E7">
        <w:rPr>
          <w:rFonts w:ascii="Arial" w:hAnsi="Arial" w:cs="Arial"/>
          <w:sz w:val="18"/>
          <w:szCs w:val="18"/>
          <w:lang w:val="es-AR"/>
        </w:rPr>
        <w:t xml:space="preserve"> en los últimos 6 meses, tetraciclinas o hierba de San juan en </w:t>
      </w:r>
      <w:r w:rsidR="00DF11B1" w:rsidRPr="000630E7">
        <w:rPr>
          <w:rFonts w:ascii="Arial" w:hAnsi="Arial" w:cs="Arial"/>
          <w:sz w:val="18"/>
          <w:szCs w:val="18"/>
          <w:lang w:val="es-AR"/>
        </w:rPr>
        <w:t>las últimas 2 semanas</w:t>
      </w:r>
      <w:r w:rsidRPr="000630E7">
        <w:rPr>
          <w:rFonts w:ascii="Arial" w:hAnsi="Arial" w:cs="Arial"/>
          <w:sz w:val="18"/>
          <w:szCs w:val="18"/>
          <w:lang w:val="es-AR"/>
        </w:rPr>
        <w:t>.</w:t>
      </w:r>
    </w:p>
    <w:p w:rsidR="00DF11B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>● Cualquier procedimiento quirúrgico en la zona de tratamiento en los últimos 3 meses o antes que termine de cicatrizar.</w:t>
      </w:r>
    </w:p>
    <w:p w:rsidR="00DF11B1" w:rsidRPr="000630E7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● Tatuajes o maquillaje permanente en la zona a tratar. </w:t>
      </w:r>
    </w:p>
    <w:p w:rsidR="00031224" w:rsidRDefault="00F907FD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 xml:space="preserve">● Trastornos de la circulación como venas varicosas, flebitis o tromboflebitis. </w:t>
      </w:r>
    </w:p>
    <w:p w:rsidR="000630E7" w:rsidRDefault="000630E7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lastRenderedPageBreak/>
        <w:t xml:space="preserve">Además de los riesgos antes descriptos, por </w:t>
      </w:r>
      <w:bookmarkStart w:id="0" w:name="_GoBack"/>
      <w:bookmarkEnd w:id="0"/>
      <w:r w:rsidR="0062401F">
        <w:rPr>
          <w:rFonts w:ascii="Arial" w:hAnsi="Arial" w:cs="Arial"/>
          <w:sz w:val="18"/>
          <w:szCs w:val="18"/>
          <w:lang w:val="es-AR"/>
        </w:rPr>
        <w:t>mis circunstancias especiales</w:t>
      </w:r>
      <w:r>
        <w:rPr>
          <w:rFonts w:ascii="Arial" w:hAnsi="Arial" w:cs="Arial"/>
          <w:sz w:val="18"/>
          <w:szCs w:val="18"/>
          <w:lang w:val="es-AR"/>
        </w:rPr>
        <w:t xml:space="preserve"> hay que esperar los siguientes riesgos: ……………………………………………………………………………………………………………………….</w:t>
      </w:r>
    </w:p>
    <w:p w:rsidR="000630E7" w:rsidRPr="000630E7" w:rsidRDefault="000630E7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>…………………………………………………………………………………………………………………………………</w:t>
      </w:r>
    </w:p>
    <w:p w:rsidR="009E0A82" w:rsidRDefault="009E0A82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</w:p>
    <w:p w:rsidR="0015218E" w:rsidRDefault="0015218E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15218E">
        <w:rPr>
          <w:rFonts w:ascii="Arial" w:hAnsi="Arial" w:cs="Arial"/>
          <w:sz w:val="18"/>
          <w:szCs w:val="18"/>
          <w:u w:val="single"/>
          <w:lang w:val="es-AR"/>
        </w:rPr>
        <w:t>Indicaciones a las que me comprometo fielmente a seguir</w:t>
      </w:r>
      <w:r>
        <w:rPr>
          <w:rFonts w:ascii="Arial" w:hAnsi="Arial" w:cs="Arial"/>
          <w:sz w:val="18"/>
          <w:szCs w:val="18"/>
          <w:lang w:val="es-AR"/>
        </w:rPr>
        <w:t>: …………………………………………………………...</w:t>
      </w:r>
    </w:p>
    <w:p w:rsidR="000630E7" w:rsidRDefault="0015218E" w:rsidP="009E0A82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15218E">
        <w:rPr>
          <w:rFonts w:ascii="Arial" w:hAnsi="Arial" w:cs="Arial"/>
          <w:sz w:val="18"/>
          <w:szCs w:val="18"/>
          <w:lang w:val="es-AR"/>
        </w:rPr>
        <w:t xml:space="preserve"> </w:t>
      </w:r>
      <w:r w:rsidR="000630E7">
        <w:rPr>
          <w:rFonts w:ascii="Arial" w:hAnsi="Arial" w:cs="Arial"/>
          <w:sz w:val="18"/>
          <w:szCs w:val="18"/>
          <w:lang w:val="es-AR"/>
        </w:rPr>
        <w:t xml:space="preserve"> ………………………………………………………………………………………………………………...</w:t>
      </w:r>
      <w:r>
        <w:rPr>
          <w:rFonts w:ascii="Arial" w:hAnsi="Arial" w:cs="Arial"/>
          <w:sz w:val="18"/>
          <w:szCs w:val="18"/>
          <w:lang w:val="es-AR"/>
        </w:rPr>
        <w:t>..................</w:t>
      </w:r>
    </w:p>
    <w:p w:rsidR="009E0A82" w:rsidRPr="009E0A82" w:rsidRDefault="009E0A82" w:rsidP="009E0A82">
      <w:pPr>
        <w:spacing w:after="0"/>
        <w:jc w:val="both"/>
        <w:rPr>
          <w:rFonts w:ascii="Arial" w:hAnsi="Arial" w:cs="Arial"/>
          <w:sz w:val="20"/>
          <w:szCs w:val="20"/>
          <w:lang w:val="es-AR"/>
        </w:rPr>
      </w:pPr>
    </w:p>
    <w:p w:rsidR="00F907FD" w:rsidRDefault="0015218E" w:rsidP="009E0A82">
      <w:pPr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Acepto</w:t>
      </w:r>
      <w:r w:rsidR="00F907FD" w:rsidRPr="009E0A82">
        <w:rPr>
          <w:rFonts w:ascii="Arial" w:hAnsi="Arial" w:cs="Arial"/>
          <w:sz w:val="20"/>
          <w:szCs w:val="20"/>
          <w:lang w:val="es-AR"/>
        </w:rPr>
        <w:t xml:space="preserve"> que no se me ha dado garantía </w:t>
      </w:r>
      <w:r w:rsidR="00C50C61">
        <w:rPr>
          <w:rFonts w:ascii="Arial" w:hAnsi="Arial" w:cs="Arial"/>
          <w:sz w:val="20"/>
          <w:szCs w:val="20"/>
          <w:lang w:val="es-AR"/>
        </w:rPr>
        <w:t>de resultados</w:t>
      </w:r>
      <w:r w:rsidR="00F907FD" w:rsidRPr="009E0A82">
        <w:rPr>
          <w:rFonts w:ascii="Arial" w:hAnsi="Arial" w:cs="Arial"/>
          <w:sz w:val="20"/>
          <w:szCs w:val="20"/>
          <w:lang w:val="es-AR"/>
        </w:rPr>
        <w:t xml:space="preserve"> </w:t>
      </w:r>
      <w:r>
        <w:rPr>
          <w:rFonts w:ascii="Arial" w:hAnsi="Arial" w:cs="Arial"/>
          <w:sz w:val="20"/>
          <w:szCs w:val="20"/>
          <w:lang w:val="es-AR"/>
        </w:rPr>
        <w:t>y comprendo que el fin del mismo es mejorar mi apariencia existiendo la posibilidad de que alguna imperfección persista</w:t>
      </w:r>
      <w:r w:rsidR="00C50C61">
        <w:rPr>
          <w:rFonts w:ascii="Arial" w:hAnsi="Arial" w:cs="Arial"/>
          <w:sz w:val="20"/>
          <w:szCs w:val="20"/>
          <w:lang w:val="es-AR"/>
        </w:rPr>
        <w:t xml:space="preserve">, incluso que el resultado pueda no ser el esperado por </w:t>
      </w:r>
      <w:proofErr w:type="spellStart"/>
      <w:proofErr w:type="gramStart"/>
      <w:r w:rsidR="00C50C61">
        <w:rPr>
          <w:rFonts w:ascii="Arial" w:hAnsi="Arial" w:cs="Arial"/>
          <w:sz w:val="20"/>
          <w:szCs w:val="20"/>
          <w:lang w:val="es-AR"/>
        </w:rPr>
        <w:t>mi</w:t>
      </w:r>
      <w:proofErr w:type="spellEnd"/>
      <w:proofErr w:type="gramEnd"/>
      <w:r w:rsidR="00C50C61">
        <w:rPr>
          <w:rFonts w:ascii="Arial" w:hAnsi="Arial" w:cs="Arial"/>
          <w:sz w:val="20"/>
          <w:szCs w:val="20"/>
          <w:lang w:val="es-AR"/>
        </w:rPr>
        <w:t>. Igualmente entiendo y me ha sido explicado que puede ser necesario en el futuro realizar nuevas sesiones para conseguir un óptimo resultado final.</w:t>
      </w:r>
    </w:p>
    <w:p w:rsidR="00C50C61" w:rsidRPr="009E0A82" w:rsidRDefault="00C50C61" w:rsidP="009E0A82">
      <w:pPr>
        <w:spacing w:after="0"/>
        <w:jc w:val="both"/>
        <w:rPr>
          <w:rFonts w:ascii="Arial" w:hAnsi="Arial" w:cs="Arial"/>
          <w:sz w:val="20"/>
          <w:szCs w:val="20"/>
          <w:lang w:val="es-AR"/>
        </w:rPr>
      </w:pPr>
    </w:p>
    <w:p w:rsidR="00031224" w:rsidRPr="009E0A82" w:rsidRDefault="00F907FD" w:rsidP="009E0A82">
      <w:pPr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9E0A82">
        <w:rPr>
          <w:rFonts w:ascii="Arial" w:hAnsi="Arial" w:cs="Arial"/>
          <w:sz w:val="20"/>
          <w:szCs w:val="20"/>
          <w:lang w:val="es-AR"/>
        </w:rPr>
        <w:t xml:space="preserve"> Doy el consentimiento para el fotografiado o la filmación de la/s operación/es o procedimiento/s que me van a realizar, incluyendo cualquier parte de mi cuerpo, con fines médicos, científicos o educativos; puesto que mi identidad no será revelada en las imágenes. NUNCA EN PRENSA DIARIA O REVISTAS COMUNES, y siempre CON MI PERMISO EXPRESO.</w:t>
      </w:r>
    </w:p>
    <w:p w:rsidR="0015218E" w:rsidRDefault="0015218E" w:rsidP="009E0A82">
      <w:pPr>
        <w:spacing w:after="0"/>
        <w:jc w:val="both"/>
        <w:rPr>
          <w:rFonts w:ascii="Arial" w:hAnsi="Arial" w:cs="Arial"/>
          <w:sz w:val="20"/>
          <w:szCs w:val="20"/>
          <w:lang w:val="es-AR"/>
        </w:rPr>
      </w:pPr>
    </w:p>
    <w:p w:rsidR="00F907FD" w:rsidRDefault="00C50C61" w:rsidP="009E0A82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He comprendido todas las explicaciones que se me han facilitado en lenguaje claro y sencillo, he podido realizar todas las observaciones y se me han aclarado todas las dudas, por lo que estoy completamente de acuerdo con lo consignado en esta fórmula de consentimiento.</w:t>
      </w:r>
    </w:p>
    <w:p w:rsidR="00C50C61" w:rsidRPr="009E0A82" w:rsidRDefault="00C50C61" w:rsidP="009E0A82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El que suscribe ………………………………………….DNI ……………………….</w:t>
      </w:r>
      <w:r w:rsidR="002E3D56">
        <w:rPr>
          <w:rFonts w:ascii="Arial" w:hAnsi="Arial" w:cs="Arial"/>
          <w:sz w:val="20"/>
          <w:szCs w:val="20"/>
          <w:lang w:val="es-AR"/>
        </w:rPr>
        <w:t>otorgo mi consentimiento al tratamiento propuesto por la Lic. …………………………………</w:t>
      </w:r>
      <w:proofErr w:type="gramStart"/>
      <w:r w:rsidR="002E3D56">
        <w:rPr>
          <w:rFonts w:ascii="Arial" w:hAnsi="Arial" w:cs="Arial"/>
          <w:sz w:val="20"/>
          <w:szCs w:val="20"/>
          <w:lang w:val="es-AR"/>
        </w:rPr>
        <w:t>MP …</w:t>
      </w:r>
      <w:proofErr w:type="gramEnd"/>
      <w:r w:rsidR="002E3D56">
        <w:rPr>
          <w:rFonts w:ascii="Arial" w:hAnsi="Arial" w:cs="Arial"/>
          <w:sz w:val="20"/>
          <w:szCs w:val="20"/>
          <w:lang w:val="es-AR"/>
        </w:rPr>
        <w:t>………….</w:t>
      </w:r>
    </w:p>
    <w:p w:rsidR="00F907FD" w:rsidRDefault="00F907FD" w:rsidP="009E0A82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2E3D56" w:rsidRDefault="002E3D56" w:rsidP="009E0A82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2E3D56" w:rsidRDefault="002E3D56" w:rsidP="009E0A82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2E3D56" w:rsidRDefault="002E3D56" w:rsidP="009E0A82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0C37C2" w:rsidRDefault="002E3D56" w:rsidP="002E3D56">
      <w:pPr>
        <w:jc w:val="both"/>
        <w:rPr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_______________________________                  _______________________________</w:t>
      </w:r>
      <w:r w:rsidR="000E2A28" w:rsidRPr="00FA7A38">
        <w:rPr>
          <w:lang w:val="es-AR"/>
        </w:rPr>
        <w:t xml:space="preserve"> </w:t>
      </w:r>
    </w:p>
    <w:p w:rsidR="002E3D56" w:rsidRPr="00FA7A38" w:rsidRDefault="002E3D56" w:rsidP="002E3D56">
      <w:pPr>
        <w:jc w:val="both"/>
        <w:rPr>
          <w:lang w:val="es-AR"/>
        </w:rPr>
      </w:pPr>
      <w:r>
        <w:rPr>
          <w:lang w:val="es-AR"/>
        </w:rPr>
        <w:t xml:space="preserve">             Firma del Paciente                                                       Firma del Profesional </w:t>
      </w:r>
    </w:p>
    <w:sectPr w:rsidR="002E3D56" w:rsidRPr="00FA7A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FD"/>
    <w:rsid w:val="00031224"/>
    <w:rsid w:val="000411C9"/>
    <w:rsid w:val="00056E00"/>
    <w:rsid w:val="000630E7"/>
    <w:rsid w:val="000C37C2"/>
    <w:rsid w:val="000E2A28"/>
    <w:rsid w:val="0015218E"/>
    <w:rsid w:val="002E3D56"/>
    <w:rsid w:val="00584B31"/>
    <w:rsid w:val="0062401F"/>
    <w:rsid w:val="006533DC"/>
    <w:rsid w:val="009E0A82"/>
    <w:rsid w:val="00A00F29"/>
    <w:rsid w:val="00C439D5"/>
    <w:rsid w:val="00C50C61"/>
    <w:rsid w:val="00D845B7"/>
    <w:rsid w:val="00DC7E51"/>
    <w:rsid w:val="00DF11B1"/>
    <w:rsid w:val="00E31FDA"/>
    <w:rsid w:val="00F64AF4"/>
    <w:rsid w:val="00F907FD"/>
    <w:rsid w:val="00FA3140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cp:lastPrinted>2019-11-01T15:27:00Z</cp:lastPrinted>
  <dcterms:created xsi:type="dcterms:W3CDTF">2019-10-03T15:30:00Z</dcterms:created>
  <dcterms:modified xsi:type="dcterms:W3CDTF">2019-11-01T15:42:00Z</dcterms:modified>
</cp:coreProperties>
</file>